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79DD8" w14:textId="114457A6" w:rsidR="00040574" w:rsidRPr="00BC3D6E" w:rsidRDefault="00565FA2" w:rsidP="00BC3D6E">
      <w:pPr>
        <w:jc w:val="center"/>
        <w:rPr>
          <w:b/>
          <w:sz w:val="32"/>
          <w:szCs w:val="32"/>
        </w:rPr>
      </w:pPr>
      <w:r w:rsidRPr="00BC3D6E">
        <w:rPr>
          <w:b/>
          <w:sz w:val="32"/>
          <w:szCs w:val="32"/>
        </w:rPr>
        <w:t>HEPU – rozrząd pod kontrolą mechanika.</w:t>
      </w:r>
    </w:p>
    <w:p w14:paraId="15821371" w14:textId="4E762B02" w:rsidR="00CA61DB" w:rsidRPr="00CA61DB" w:rsidRDefault="00CA61DB" w:rsidP="00DD304B">
      <w:pPr>
        <w:jc w:val="both"/>
        <w:rPr>
          <w:b/>
        </w:rPr>
      </w:pPr>
      <w:r>
        <w:rPr>
          <w:b/>
        </w:rPr>
        <w:t>U</w:t>
      </w:r>
      <w:r w:rsidRPr="00CA61DB">
        <w:rPr>
          <w:b/>
        </w:rPr>
        <w:t>kład rozrządu to jeden z tych elementów w samochodzie, który nie wybacza błędów</w:t>
      </w:r>
      <w:r>
        <w:rPr>
          <w:b/>
        </w:rPr>
        <w:t xml:space="preserve"> i</w:t>
      </w:r>
      <w:r w:rsidRPr="00CA61DB">
        <w:rPr>
          <w:b/>
        </w:rPr>
        <w:t xml:space="preserve"> nie daje znać o zbliżającej się awarii</w:t>
      </w:r>
      <w:r>
        <w:rPr>
          <w:b/>
        </w:rPr>
        <w:t xml:space="preserve">. Co więcej jest on </w:t>
      </w:r>
      <w:r w:rsidRPr="00BA5F6A">
        <w:rPr>
          <w:b/>
        </w:rPr>
        <w:t>tak trwały, jak trwały jest jego najsłabszy element</w:t>
      </w:r>
      <w:r>
        <w:rPr>
          <w:b/>
        </w:rPr>
        <w:t xml:space="preserve"> – o </w:t>
      </w:r>
      <w:r w:rsidR="00427C41">
        <w:rPr>
          <w:b/>
        </w:rPr>
        <w:t xml:space="preserve">czym </w:t>
      </w:r>
      <w:r>
        <w:rPr>
          <w:b/>
        </w:rPr>
        <w:t xml:space="preserve">warto </w:t>
      </w:r>
      <w:r w:rsidRPr="00BA5F6A">
        <w:rPr>
          <w:b/>
        </w:rPr>
        <w:t>pamiętać wybierając zestaw naprawczy.</w:t>
      </w:r>
    </w:p>
    <w:p w14:paraId="4CAF3073" w14:textId="3154700D" w:rsidR="00DD304B" w:rsidRPr="00BC3D6E" w:rsidRDefault="00C57B61" w:rsidP="00DD304B">
      <w:pPr>
        <w:jc w:val="both"/>
        <w:rPr>
          <w:b/>
        </w:rPr>
      </w:pPr>
      <w:r w:rsidRPr="00BC3D6E">
        <w:rPr>
          <w:b/>
        </w:rPr>
        <w:t xml:space="preserve">Wymieniasz pompę wody </w:t>
      </w:r>
      <w:r w:rsidR="00DD304B" w:rsidRPr="00BC3D6E">
        <w:rPr>
          <w:b/>
        </w:rPr>
        <w:t>czy kompletny rozrząd?</w:t>
      </w:r>
    </w:p>
    <w:p w14:paraId="77E28277" w14:textId="0A7839C6" w:rsidR="00DD304B" w:rsidRDefault="00643B7D" w:rsidP="00D01FA4">
      <w:pPr>
        <w:ind w:firstLine="708"/>
        <w:jc w:val="both"/>
      </w:pPr>
      <w:r>
        <w:t>Wy</w:t>
      </w:r>
      <w:r w:rsidR="00DD304B">
        <w:t xml:space="preserve">dawać by się mogło, że to dwie dalekie od siebie naprawy. </w:t>
      </w:r>
      <w:r w:rsidR="004343DF">
        <w:t>Gdy p</w:t>
      </w:r>
      <w:r w:rsidR="00DD304B">
        <w:t>rzecieka lub zatarła się pompa cieczy – wymieniamy pompę</w:t>
      </w:r>
      <w:r w:rsidR="00D01FA4">
        <w:t>;</w:t>
      </w:r>
      <w:r w:rsidR="00DD304B">
        <w:t xml:space="preserve"> </w:t>
      </w:r>
      <w:r w:rsidR="00D01FA4">
        <w:t>p</w:t>
      </w:r>
      <w:r w:rsidR="00DD304B">
        <w:t xml:space="preserve">rzejechaliśmy określoną ilość kilometrów – wymieniamy układ rozrządu. W praktyce jednak elementy te są ze sobą bardzo mocno </w:t>
      </w:r>
      <w:r w:rsidR="001B4ABD">
        <w:t>po</w:t>
      </w:r>
      <w:r w:rsidR="00DD304B">
        <w:t xml:space="preserve">wiązane – pompa wody najczęściej napędzana jest paskiem rozrządu i coraz częściej mechanicy nie chcąc ryzykować awarii </w:t>
      </w:r>
      <w:r>
        <w:t xml:space="preserve">całego </w:t>
      </w:r>
      <w:r w:rsidR="00DD304B">
        <w:t>układu przy okazji wymiany pompy wymieniają te</w:t>
      </w:r>
      <w:r w:rsidR="00C57B61">
        <w:t>ż</w:t>
      </w:r>
      <w:r w:rsidR="00DD304B">
        <w:t xml:space="preserve"> cały układ rozrząd</w:t>
      </w:r>
      <w:r w:rsidR="00D01FA4">
        <w:t>u</w:t>
      </w:r>
      <w:r w:rsidR="00DD304B">
        <w:t xml:space="preserve"> (zw</w:t>
      </w:r>
      <w:r w:rsidR="00D01FA4">
        <w:t>łaszcza, gdy do te</w:t>
      </w:r>
      <w:r w:rsidR="00DD304B">
        <w:t>j naprawy konieczne jest „rozebranie” całego przodu samochodu).</w:t>
      </w:r>
      <w:r w:rsidR="00D01FA4">
        <w:t xml:space="preserve"> Z drugiej strony</w:t>
      </w:r>
      <w:r w:rsidR="00496256">
        <w:t xml:space="preserve"> oczywiste jest, że </w:t>
      </w:r>
      <w:r w:rsidR="00D01FA4">
        <w:t xml:space="preserve">przy wymianie rozrządu należy też wymienić napędzaną tym samym paskiem pompę. Sama pompa jest tak ważnym elementem tej „układanki”, że nie warto </w:t>
      </w:r>
      <w:r w:rsidR="007C016E">
        <w:t>oszczędzać na jej jakości</w:t>
      </w:r>
      <w:r w:rsidR="00C57B61">
        <w:t xml:space="preserve">, lub </w:t>
      </w:r>
      <w:r w:rsidR="007C016E">
        <w:t xml:space="preserve">kupować </w:t>
      </w:r>
      <w:r w:rsidR="00C57B61">
        <w:t>zestawy złożone z tanich zamienników</w:t>
      </w:r>
      <w:r w:rsidR="00D01FA4">
        <w:t xml:space="preserve">. </w:t>
      </w:r>
      <w:r w:rsidR="007C016E">
        <w:t>Rozrząd i pompa wody są jak bijące serce samochodu, dlatego w</w:t>
      </w:r>
      <w:r w:rsidR="004343DF">
        <w:t xml:space="preserve">arto </w:t>
      </w:r>
      <w:r w:rsidR="00427C41">
        <w:t xml:space="preserve">je chronić inwestując </w:t>
      </w:r>
      <w:r w:rsidR="004343DF">
        <w:t xml:space="preserve">w </w:t>
      </w:r>
      <w:r w:rsidR="007C016E">
        <w:t xml:space="preserve">profesjonalny, </w:t>
      </w:r>
      <w:r w:rsidR="004343DF">
        <w:t xml:space="preserve">wysokiej jakości </w:t>
      </w:r>
      <w:r w:rsidR="007C016E">
        <w:t xml:space="preserve">zestaw naprawczy z </w:t>
      </w:r>
      <w:r w:rsidR="004343DF">
        <w:t>p</w:t>
      </w:r>
      <w:r w:rsidR="00D01FA4">
        <w:t>omp</w:t>
      </w:r>
      <w:r w:rsidR="007C016E">
        <w:t>ą wody</w:t>
      </w:r>
      <w:r w:rsidR="00D01FA4">
        <w:t xml:space="preserve"> </w:t>
      </w:r>
      <w:r w:rsidR="00D01FA4" w:rsidRPr="00D01FA4">
        <w:rPr>
          <w:b/>
        </w:rPr>
        <w:t>HEPU</w:t>
      </w:r>
      <w:r w:rsidR="004343DF">
        <w:t>, któr</w:t>
      </w:r>
      <w:r w:rsidR="007C016E">
        <w:t>y</w:t>
      </w:r>
      <w:r w:rsidR="00D01FA4">
        <w:t xml:space="preserve"> od wielu lat ciesz</w:t>
      </w:r>
      <w:r w:rsidR="007C016E">
        <w:t>y</w:t>
      </w:r>
      <w:r w:rsidR="00D01FA4">
        <w:t xml:space="preserve"> się uznaniem mechaników i bardzo często </w:t>
      </w:r>
      <w:r w:rsidR="007C016E">
        <w:t xml:space="preserve">jest </w:t>
      </w:r>
      <w:r w:rsidR="00D01FA4">
        <w:t>„produktem pierwszego wyboru” przy zamawianiu części.</w:t>
      </w:r>
      <w:r>
        <w:t xml:space="preserve"> </w:t>
      </w:r>
    </w:p>
    <w:p w14:paraId="167D9B41" w14:textId="265CDA3F" w:rsidR="00DF0427" w:rsidRDefault="00DF0427" w:rsidP="00DF0427">
      <w:pPr>
        <w:jc w:val="both"/>
      </w:pPr>
      <w:r>
        <w:rPr>
          <w:noProof/>
        </w:rPr>
        <w:drawing>
          <wp:inline distT="0" distB="0" distL="0" distR="0" wp14:anchorId="532D79A7" wp14:editId="2A237A6C">
            <wp:extent cx="5760720" cy="2881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029"/>
                    <a:stretch/>
                  </pic:blipFill>
                  <pic:spPr bwMode="auto">
                    <a:xfrm>
                      <a:off x="0" y="0"/>
                      <a:ext cx="5760720" cy="2881630"/>
                    </a:xfrm>
                    <a:prstGeom prst="rect">
                      <a:avLst/>
                    </a:prstGeom>
                    <a:noFill/>
                    <a:ln>
                      <a:noFill/>
                    </a:ln>
                    <a:extLst>
                      <a:ext uri="{53640926-AAD7-44D8-BBD7-CCE9431645EC}">
                        <a14:shadowObscured xmlns:a14="http://schemas.microsoft.com/office/drawing/2010/main"/>
                      </a:ext>
                    </a:extLst>
                  </pic:spPr>
                </pic:pic>
              </a:graphicData>
            </a:graphic>
          </wp:inline>
        </w:drawing>
      </w:r>
    </w:p>
    <w:p w14:paraId="0F30EE31" w14:textId="77777777" w:rsidR="004343DF" w:rsidRPr="00BC3D6E" w:rsidRDefault="004343DF" w:rsidP="004430A5">
      <w:pPr>
        <w:jc w:val="both"/>
        <w:rPr>
          <w:b/>
        </w:rPr>
      </w:pPr>
      <w:r w:rsidRPr="00BC3D6E">
        <w:rPr>
          <w:b/>
        </w:rPr>
        <w:t>Wymiana rolki już nie wystarczy</w:t>
      </w:r>
    </w:p>
    <w:p w14:paraId="632E8698" w14:textId="514DAC6A" w:rsidR="00AC681F" w:rsidRDefault="00AC681F" w:rsidP="00783861">
      <w:pPr>
        <w:ind w:firstLine="708"/>
        <w:jc w:val="both"/>
      </w:pPr>
      <w:r>
        <w:t>W ostatnich latach o wymianie elementów układu rozrządu powiedziano i napisano wiele. Trenerzy techniczni producentów odbyli dziesiątki, jeśli nie setki szkoleń dla mechaników.</w:t>
      </w:r>
      <w:r w:rsidR="006F1CF2">
        <w:t xml:space="preserve"> </w:t>
      </w:r>
      <w:r w:rsidR="00164BDD">
        <w:t>Mechanicy, często na własnych błędach przekonali się, że nie warto kosztem kilkudziesięciu złotych pozornych oszczędności ryzykować remont</w:t>
      </w:r>
      <w:r w:rsidR="00427C41">
        <w:t>u</w:t>
      </w:r>
      <w:r w:rsidR="00164BDD">
        <w:t xml:space="preserve"> silnika, kłopot</w:t>
      </w:r>
      <w:r w:rsidR="00427C41">
        <w:t>ów</w:t>
      </w:r>
      <w:r w:rsidR="00164BDD">
        <w:t xml:space="preserve"> związan</w:t>
      </w:r>
      <w:r w:rsidR="00427C41">
        <w:t>ych</w:t>
      </w:r>
      <w:r w:rsidR="00164BDD">
        <w:t xml:space="preserve"> z reklamacją </w:t>
      </w:r>
      <w:r w:rsidR="004343DF">
        <w:t>czy utrat</w:t>
      </w:r>
      <w:r w:rsidR="00427C41">
        <w:t>y</w:t>
      </w:r>
      <w:r w:rsidR="00164BDD">
        <w:t xml:space="preserve"> reputacji. </w:t>
      </w:r>
      <w:r w:rsidR="006F1CF2">
        <w:t xml:space="preserve">Wydawać by się mogło, że czasy, w których mechanik pytał kierowcę czy razem z paskiem ma wymienić też rolkę odeszły w niepamięć. Niestety </w:t>
      </w:r>
      <w:r w:rsidR="00366AA7">
        <w:t xml:space="preserve">tak </w:t>
      </w:r>
      <w:r w:rsidR="006F1CF2">
        <w:t>nie</w:t>
      </w:r>
      <w:r w:rsidR="00366AA7">
        <w:t xml:space="preserve"> jest</w:t>
      </w:r>
      <w:r w:rsidR="006F1CF2">
        <w:t xml:space="preserve">. </w:t>
      </w:r>
      <w:r w:rsidR="00164BDD">
        <w:t xml:space="preserve">Ciągle </w:t>
      </w:r>
      <w:r w:rsidR="00427C41">
        <w:t>zdarzają się sytuacje</w:t>
      </w:r>
      <w:r w:rsidR="006F1CF2">
        <w:t>, w któr</w:t>
      </w:r>
      <w:r w:rsidR="00427C41">
        <w:t>ych</w:t>
      </w:r>
      <w:r w:rsidR="006F1CF2">
        <w:t xml:space="preserve"> mechanik </w:t>
      </w:r>
      <w:r w:rsidR="00164BDD">
        <w:t>wymienia</w:t>
      </w:r>
      <w:r w:rsidR="006F1CF2">
        <w:t xml:space="preserve"> tylko pasek uznając, że pozostałe części „są jak nowe”.</w:t>
      </w:r>
    </w:p>
    <w:p w14:paraId="0AEE6949" w14:textId="17B6A30E" w:rsidR="006F1CF2" w:rsidRDefault="000F6867" w:rsidP="00783861">
      <w:pPr>
        <w:ind w:firstLine="708"/>
        <w:jc w:val="both"/>
      </w:pPr>
      <w:r>
        <w:lastRenderedPageBreak/>
        <w:t>Ten problem</w:t>
      </w:r>
      <w:r w:rsidR="006F1CF2">
        <w:t xml:space="preserve"> możemy rozpatrywać pod kilkoma względami. Pierwszy to ekonomiczne samobójstwo:  jeśli pasek kosztuje 60-80 zł, to na jaką wartość mechanik wycen</w:t>
      </w:r>
      <w:r w:rsidR="00450BC1">
        <w:t xml:space="preserve">i robociznę? </w:t>
      </w:r>
      <w:r w:rsidR="006F1CF2">
        <w:t xml:space="preserve">100 zł będzie </w:t>
      </w:r>
      <w:r w:rsidR="00450BC1">
        <w:t xml:space="preserve">maksymalną </w:t>
      </w:r>
      <w:r w:rsidR="006F1CF2">
        <w:t xml:space="preserve">kwotą akceptowalną dla klienta. Przy wymianie zestawu za </w:t>
      </w:r>
      <w:r w:rsidR="004820E0">
        <w:t xml:space="preserve">600-700 zł, 300 zł za usługę będzie wręcz okazją. Z ekonomicznego punktu widzenia </w:t>
      </w:r>
      <w:r w:rsidR="00D65E87">
        <w:t>również większy zysk z marży g</w:t>
      </w:r>
      <w:r w:rsidR="00450BC1">
        <w:t xml:space="preserve">enerowanej na częściach pozostanie w przypadku </w:t>
      </w:r>
      <w:r w:rsidR="00164BDD">
        <w:t>za</w:t>
      </w:r>
      <w:r w:rsidR="00450BC1">
        <w:t>oferowania</w:t>
      </w:r>
      <w:r w:rsidR="00D65E87">
        <w:t xml:space="preserve"> klientowi kompletnego zestawu.</w:t>
      </w:r>
      <w:r w:rsidR="00677899">
        <w:t xml:space="preserve"> W teoretycznych rozważaniach wydaje się to oczywiste, dlaczego więc </w:t>
      </w:r>
      <w:r w:rsidR="00427C41">
        <w:t xml:space="preserve">niektórzy </w:t>
      </w:r>
      <w:r w:rsidR="00677899">
        <w:t>mechanicy nie prze</w:t>
      </w:r>
      <w:r w:rsidR="00366AA7">
        <w:t xml:space="preserve">kładają </w:t>
      </w:r>
      <w:r w:rsidR="00677899">
        <w:t>tego na praktykę? Jak to zwykle bywa powodów jest kilka, najczęściej jednak brakuje… rzeczowej rozmowy z klientem.</w:t>
      </w:r>
    </w:p>
    <w:p w14:paraId="7749D6DB" w14:textId="0D6F06AE" w:rsidR="003916AB" w:rsidRDefault="00677899" w:rsidP="00783861">
      <w:pPr>
        <w:ind w:firstLine="708"/>
        <w:jc w:val="both"/>
      </w:pPr>
      <w:r>
        <w:t xml:space="preserve">Tu właśnie wchodzi </w:t>
      </w:r>
      <w:r w:rsidR="00366AA7">
        <w:t>w grę</w:t>
      </w:r>
      <w:r>
        <w:t xml:space="preserve"> drugi aspekt</w:t>
      </w:r>
      <w:r w:rsidR="00D65E87">
        <w:t>, tak nielubiany przez wielu usługodawców, marketing usług</w:t>
      </w:r>
      <w:r w:rsidR="00450BC1">
        <w:t xml:space="preserve"> serwisowych</w:t>
      </w:r>
      <w:r w:rsidR="00FD73D8">
        <w:t>*</w:t>
      </w:r>
      <w:r w:rsidR="000F6867">
        <w:t xml:space="preserve">, czyli </w:t>
      </w:r>
      <w:r w:rsidR="00D65E87">
        <w:t>umiejętność sprzedania swojej wiedzy. Kierowca nie musi wiedzieć, że poza paskiem</w:t>
      </w:r>
      <w:r w:rsidR="00427C41">
        <w:t xml:space="preserve"> należy</w:t>
      </w:r>
      <w:r w:rsidR="00D65E87">
        <w:t xml:space="preserve"> wymienić wszystkie współpracujące</w:t>
      </w:r>
      <w:r>
        <w:t xml:space="preserve"> ze sobą</w:t>
      </w:r>
      <w:r w:rsidR="00D65E87">
        <w:t xml:space="preserve"> elementy. Mechanik powinien umieć </w:t>
      </w:r>
      <w:r w:rsidR="003969D3">
        <w:t xml:space="preserve">(i chcieć) </w:t>
      </w:r>
      <w:r w:rsidR="00D65E87">
        <w:t>mu to wyjaśnić oraz przedstawić zagrożenia</w:t>
      </w:r>
      <w:r w:rsidR="003969D3">
        <w:t xml:space="preserve">, głównie </w:t>
      </w:r>
      <w:r w:rsidR="00D65E87">
        <w:t>finansowe</w:t>
      </w:r>
      <w:r w:rsidR="000F6867">
        <w:t>,</w:t>
      </w:r>
      <w:r w:rsidR="00D65E87">
        <w:t xml:space="preserve"> jakie mogą powstać przy np. zatartej rolce. </w:t>
      </w:r>
      <w:r w:rsidR="00366AA7">
        <w:t>Posiadając takie informacje z</w:t>
      </w:r>
      <w:r w:rsidR="00D65E87">
        <w:t>decydowana większość kierowców pójdzie za radą mechanika i wymieni pozostałe elementy. Wystarczy chwila rozmowy i odpowiednie argumenty</w:t>
      </w:r>
      <w:r w:rsidR="003916AB">
        <w:t xml:space="preserve"> aby przekonać klienta do swoich racji</w:t>
      </w:r>
      <w:r w:rsidR="003969D3">
        <w:t xml:space="preserve">. </w:t>
      </w:r>
      <w:r w:rsidR="00164BDD">
        <w:t>Przeciwnicy rozmów z klientami będą zawsze udowadniali</w:t>
      </w:r>
      <w:r w:rsidR="00D65E87">
        <w:t xml:space="preserve">, że klient chce najtaniej, auto idzie na sprzedaż albo „on mało </w:t>
      </w:r>
      <w:r w:rsidR="00164BDD">
        <w:t xml:space="preserve">i powoli </w:t>
      </w:r>
      <w:r w:rsidR="00D65E87">
        <w:t>jeździ”. Wszyscy doskonale wiemy, że to tylko wygodne (dla obu stron) wymówki.</w:t>
      </w:r>
      <w:r w:rsidR="003916AB">
        <w:t xml:space="preserve"> </w:t>
      </w:r>
      <w:r w:rsidR="00164BDD">
        <w:t>To właściciel warsztatu powinien decydować jak będzie wyglądała jego usługa, ponieważ to on jest gwarantem</w:t>
      </w:r>
      <w:r>
        <w:t>.</w:t>
      </w:r>
      <w:r w:rsidR="00FD73D8">
        <w:t xml:space="preserve"> </w:t>
      </w:r>
      <w:r w:rsidR="00427C41">
        <w:t>Oczywiście często</w:t>
      </w:r>
      <w:r w:rsidR="00FD73D8">
        <w:t xml:space="preserve"> kierowca naczyta się różnych tygodników pseudo-motoryzacyjnych, przejrz</w:t>
      </w:r>
      <w:r w:rsidR="00263CF1">
        <w:t>y</w:t>
      </w:r>
      <w:r w:rsidR="00FD73D8">
        <w:t xml:space="preserve"> kilka wątków na forach motoryzacyjnych i przez to „wie lepiej”, jednak to mechanik decyduje jak powinna być przeprowadzona naprawa oraz jakie części powinny być wymienione.</w:t>
      </w:r>
    </w:p>
    <w:p w14:paraId="66C47862" w14:textId="001AD503" w:rsidR="00D65E87" w:rsidRDefault="003916AB" w:rsidP="00CD617D">
      <w:pPr>
        <w:ind w:firstLine="708"/>
        <w:jc w:val="both"/>
      </w:pPr>
      <w:r>
        <w:t xml:space="preserve">W </w:t>
      </w:r>
      <w:r w:rsidR="00CD617D">
        <w:t>dzisiejszych</w:t>
      </w:r>
      <w:r>
        <w:t xml:space="preserve"> samochodach</w:t>
      </w:r>
      <w:r w:rsidR="00CD617D">
        <w:t xml:space="preserve">, </w:t>
      </w:r>
      <w:r>
        <w:t>a coraz rzadziej zdarza nam się naprawiać samochody z lat 80-tych</w:t>
      </w:r>
      <w:r w:rsidR="00CD617D">
        <w:t>,</w:t>
      </w:r>
      <w:r>
        <w:t xml:space="preserve"> silnik jest zespołem tak wrażliwym, kruchym i delikatnym, że wymiana paska i pozostawienie starych rolek</w:t>
      </w:r>
      <w:r w:rsidR="00643B7D">
        <w:t xml:space="preserve">, </w:t>
      </w:r>
      <w:r>
        <w:t>napinacza</w:t>
      </w:r>
      <w:r w:rsidR="00643B7D">
        <w:t xml:space="preserve"> lub pompy cieczy</w:t>
      </w:r>
      <w:r>
        <w:t xml:space="preserve"> </w:t>
      </w:r>
      <w:r w:rsidRPr="003916AB">
        <w:rPr>
          <w:b/>
        </w:rPr>
        <w:t>musi</w:t>
      </w:r>
      <w:r>
        <w:t xml:space="preserve"> skończyć się kosztowną awarią. Tu przechodzimy do trzeciego aspektu jakim jest niepotrzebne ryzyko</w:t>
      </w:r>
      <w:r w:rsidR="000F6867">
        <w:t>,</w:t>
      </w:r>
      <w:r>
        <w:t xml:space="preserve"> czy wręcz zawodowa głupota</w:t>
      </w:r>
      <w:r w:rsidR="000F6867">
        <w:t>.</w:t>
      </w:r>
      <w:r>
        <w:t xml:space="preserve"> Jeśli sztuka zawodu i procedury producenta mówią o wymianie całego układu rozrządu (w zdecydowanej większości przypadków należy wymienić również pompę wody) to dlaczego niektórzy </w:t>
      </w:r>
      <w:r w:rsidR="000F6867">
        <w:t>idą</w:t>
      </w:r>
      <w:r>
        <w:t xml:space="preserve"> pod prąd i ryzyk</w:t>
      </w:r>
      <w:r w:rsidR="000F6867">
        <w:t>ują</w:t>
      </w:r>
      <w:r>
        <w:t xml:space="preserve"> kosztami naprawy silnika? </w:t>
      </w:r>
      <w:r w:rsidR="00A575FE">
        <w:t xml:space="preserve">Koszty pozornych, chwilowych oszczędności są niewspółmierne do ponoszonego ryzyka. </w:t>
      </w:r>
      <w:r>
        <w:t xml:space="preserve">Reklamacja jest </w:t>
      </w:r>
      <w:r w:rsidR="000F6867">
        <w:t xml:space="preserve">zawsze </w:t>
      </w:r>
      <w:r>
        <w:t>sytuacją trudną</w:t>
      </w:r>
      <w:r w:rsidR="000F6867">
        <w:t>, stresującą</w:t>
      </w:r>
      <w:r>
        <w:t xml:space="preserve"> i naprawdę wielką sztuką jest </w:t>
      </w:r>
      <w:r w:rsidR="000F6867">
        <w:t>wybrnąć z niej z twarzą</w:t>
      </w:r>
      <w:r>
        <w:t>. Oczywiście, większość warsztatów posiada ubezpieczenie prowadzonej działalności</w:t>
      </w:r>
      <w:r w:rsidR="00A575FE">
        <w:t>,</w:t>
      </w:r>
      <w:r>
        <w:t xml:space="preserve"> ale pieniądze to nie wszystko</w:t>
      </w:r>
      <w:r w:rsidR="00263CF1">
        <w:t>. W</w:t>
      </w:r>
      <w:r>
        <w:t xml:space="preserve"> dzisiejszych czasach każdy rozsądny właściciel warsztatu wie, że jego kapitałem są klienci</w:t>
      </w:r>
      <w:r w:rsidR="00366AA7">
        <w:t xml:space="preserve"> - z</w:t>
      </w:r>
      <w:r>
        <w:t xml:space="preserve">adowoleni, </w:t>
      </w:r>
      <w:r w:rsidR="00366AA7">
        <w:t xml:space="preserve">powracający i polecający go </w:t>
      </w:r>
      <w:r>
        <w:t>klienci.</w:t>
      </w:r>
      <w:r w:rsidR="001644F7">
        <w:t xml:space="preserve"> W erze wszechobecnych mediów społecznościowych i Internetu niezadowolony klient ma nieograniczony zakres </w:t>
      </w:r>
      <w:r w:rsidR="00CD617D">
        <w:t>rozpowszechniania</w:t>
      </w:r>
      <w:r w:rsidR="001644F7">
        <w:t xml:space="preserve"> opinii i oceny usług warsztatu. Co więcej wszelkie badania pokazują, że chętniej dzielimy się negatywnymi opiniami niż pozytywnymi…</w:t>
      </w:r>
      <w:r w:rsidR="00CD617D">
        <w:t xml:space="preserve"> </w:t>
      </w:r>
      <w:r w:rsidR="001644F7">
        <w:t xml:space="preserve">i niestety negatywne informacje </w:t>
      </w:r>
      <w:r w:rsidR="00CD617D">
        <w:t>oraz</w:t>
      </w:r>
      <w:r w:rsidR="001644F7">
        <w:t xml:space="preserve"> sensacje lepiej się też </w:t>
      </w:r>
      <w:r w:rsidR="00CD617D">
        <w:t>„</w:t>
      </w:r>
      <w:r w:rsidR="001644F7">
        <w:t>klikają</w:t>
      </w:r>
      <w:r w:rsidR="00CD617D">
        <w:t>”</w:t>
      </w:r>
      <w:r w:rsidR="001644F7">
        <w:t xml:space="preserve">. Być może jedna czy kilka takich opinii nie zniszczy nam reputacji, ale </w:t>
      </w:r>
      <w:r w:rsidR="00263CF1">
        <w:t>kilkadziesiąt lub kilkaset</w:t>
      </w:r>
      <w:r w:rsidR="001644F7">
        <w:t xml:space="preserve"> może mieć już poważne skutki dla biznesu…</w:t>
      </w:r>
    </w:p>
    <w:p w14:paraId="7DA919E4" w14:textId="75B345AF" w:rsidR="001644F7" w:rsidRDefault="00DF0427" w:rsidP="006F1CF2">
      <w:pPr>
        <w:jc w:val="both"/>
      </w:pPr>
      <w:r>
        <w:rPr>
          <w:noProof/>
        </w:rPr>
        <w:lastRenderedPageBreak/>
        <w:drawing>
          <wp:inline distT="0" distB="0" distL="0" distR="0" wp14:anchorId="798542AE" wp14:editId="01544A69">
            <wp:extent cx="576072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889"/>
                    <a:stretch/>
                  </pic:blipFill>
                  <pic:spPr bwMode="auto">
                    <a:xfrm>
                      <a:off x="0" y="0"/>
                      <a:ext cx="576072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22877358" w14:textId="667250C9" w:rsidR="001644F7" w:rsidRPr="00BC3D6E" w:rsidRDefault="001644F7" w:rsidP="006F1CF2">
      <w:pPr>
        <w:jc w:val="both"/>
        <w:rPr>
          <w:b/>
        </w:rPr>
      </w:pPr>
      <w:r w:rsidRPr="00BC3D6E">
        <w:rPr>
          <w:b/>
        </w:rPr>
        <w:t xml:space="preserve">Dlaczego warto </w:t>
      </w:r>
      <w:r w:rsidR="00A867B7">
        <w:rPr>
          <w:b/>
        </w:rPr>
        <w:t>wybrać</w:t>
      </w:r>
      <w:r w:rsidRPr="00BC3D6E">
        <w:rPr>
          <w:b/>
        </w:rPr>
        <w:t xml:space="preserve"> markowe zestawy naprawcze</w:t>
      </w:r>
      <w:r w:rsidR="003F0264">
        <w:rPr>
          <w:b/>
        </w:rPr>
        <w:t>?</w:t>
      </w:r>
    </w:p>
    <w:p w14:paraId="1A4B25F0" w14:textId="12A42D1D" w:rsidR="00306AF6" w:rsidRDefault="00A575FE" w:rsidP="00CD617D">
      <w:pPr>
        <w:ind w:firstLine="708"/>
        <w:jc w:val="both"/>
      </w:pPr>
      <w:r w:rsidRPr="001644F7">
        <w:t xml:space="preserve">Co zrobić, aby usługa wymiany elementów układu rozrządu była usługą, o której… szybko zapomnimy? </w:t>
      </w:r>
      <w:r>
        <w:t>Przede wszystkim, wymieniamy komplet. Nie tylko pasek, pompę wody, rolkę, napinacz</w:t>
      </w:r>
      <w:r w:rsidR="00366AA7">
        <w:t>,</w:t>
      </w:r>
      <w:r>
        <w:t xml:space="preserve"> ale również </w:t>
      </w:r>
      <w:r w:rsidR="00306AF6">
        <w:t xml:space="preserve">wszystkie elementy montażowe lub dodatkowe, które znajdują się w zestawie. </w:t>
      </w:r>
      <w:r w:rsidR="00677899">
        <w:t xml:space="preserve">Każdy z nas słyszał </w:t>
      </w:r>
      <w:r w:rsidR="00FD73D8">
        <w:t>o</w:t>
      </w:r>
      <w:r w:rsidR="00677899">
        <w:t xml:space="preserve"> awarii układu w silnikach TDI spowodowan</w:t>
      </w:r>
      <w:r w:rsidR="00366AA7">
        <w:t>ej</w:t>
      </w:r>
      <w:r w:rsidR="00677899">
        <w:t xml:space="preserve"> przeciągniętym gwintem śruby napinacza. </w:t>
      </w:r>
      <w:r w:rsidR="00306AF6">
        <w:t xml:space="preserve">To </w:t>
      </w:r>
      <w:r w:rsidR="00677899">
        <w:t xml:space="preserve">właśnie </w:t>
      </w:r>
      <w:r w:rsidR="00306AF6">
        <w:t xml:space="preserve">jest największą przewagą markowego zestawu: znajdziemy tam wszystkie części potrzebne do wymiany całego układu. </w:t>
      </w:r>
      <w:r w:rsidR="00450BC1">
        <w:t xml:space="preserve">Do tego dochodzi wygoda (jedna naprawa – jedno pudełko) oraz prostsza procedura w przypadku ewentualnej reklamacji (wszystkie użyte części pochodzą od jednego dostawcy). </w:t>
      </w:r>
      <w:r w:rsidR="00306AF6">
        <w:t xml:space="preserve">Do każdorazowej wymiany układu należy się przygotować – mieć komplet blokad (coraz częściej można je wypożyczyć u swojego dostawcy) oraz szczegółową instrukcję montażową z opisem ustawiania kół na znakach oraz, co jest niezmiernie ważne, wartościami </w:t>
      </w:r>
      <w:r w:rsidR="00677899">
        <w:t xml:space="preserve">momentów dokręcających </w:t>
      </w:r>
      <w:r w:rsidR="00306AF6">
        <w:t>jakimi należy dokręcać poszczególne śruby</w:t>
      </w:r>
      <w:r w:rsidR="00012179">
        <w:t xml:space="preserve">. Oczywiście należy zwrócić uwagę na stan kół zębatych – jeśli są nadmiernie wytarte lub widzimy na nich ślady mechanicznych uszkodzeń należy je bezwzględnie wymienić. </w:t>
      </w:r>
    </w:p>
    <w:p w14:paraId="4FFB35F6" w14:textId="2A7E4665" w:rsidR="003969D3" w:rsidRDefault="003969D3" w:rsidP="00D16498">
      <w:pPr>
        <w:ind w:firstLine="708"/>
        <w:jc w:val="both"/>
      </w:pPr>
      <w:r>
        <w:t xml:space="preserve">Firma </w:t>
      </w:r>
      <w:r w:rsidRPr="00FD73D8">
        <w:rPr>
          <w:b/>
        </w:rPr>
        <w:t>HEPU</w:t>
      </w:r>
      <w:r>
        <w:t xml:space="preserve"> poszła krok dalej wprowadzając na rynek zestawy rozrządu XT-Professional. Zestawy są poszerzone o łańcuszek i napinacz (silniki wysokoprężne Ford, PSA 1.6 i 2.0) oraz o nastawniki faz rozrządu w przypadku benzynowych silników Opla. </w:t>
      </w:r>
      <w:r w:rsidR="00A867B7">
        <w:t xml:space="preserve">Kompletny zestaw naprawczy to rozwiązanie, które ułatwia pracę </w:t>
      </w:r>
      <w:r>
        <w:t>mechaniko</w:t>
      </w:r>
      <w:r w:rsidR="00A867B7">
        <w:t>m</w:t>
      </w:r>
      <w:r>
        <w:t xml:space="preserve"> </w:t>
      </w:r>
      <w:r w:rsidR="00D16498">
        <w:t>(</w:t>
      </w:r>
      <w:r>
        <w:t>jeden, kompletny zestaw do naprawy</w:t>
      </w:r>
      <w:r w:rsidR="00D16498">
        <w:t>)</w:t>
      </w:r>
      <w:r w:rsidR="00A867B7">
        <w:t xml:space="preserve"> i</w:t>
      </w:r>
      <w:r>
        <w:t xml:space="preserve"> dystrybutorom </w:t>
      </w:r>
      <w:r w:rsidR="00D16498">
        <w:t>(</w:t>
      </w:r>
      <w:r>
        <w:t xml:space="preserve">optymalizacja </w:t>
      </w:r>
      <w:r w:rsidR="00263CF1">
        <w:t xml:space="preserve">powierzchni magazynowej </w:t>
      </w:r>
      <w:r w:rsidR="00D16498">
        <w:t>-</w:t>
      </w:r>
      <w:r>
        <w:t xml:space="preserve"> jedno pudełko na półce zamiast </w:t>
      </w:r>
      <w:r w:rsidR="00263CF1">
        <w:t>kilku</w:t>
      </w:r>
      <w:r w:rsidR="00D16498">
        <w:t>)</w:t>
      </w:r>
      <w:r>
        <w:t>.</w:t>
      </w:r>
      <w:r w:rsidR="00A867B7">
        <w:t xml:space="preserve"> </w:t>
      </w:r>
    </w:p>
    <w:p w14:paraId="0D8B2EB5" w14:textId="05A7EB06" w:rsidR="00DF0427" w:rsidRDefault="00DF0427" w:rsidP="00DF0427">
      <w:pPr>
        <w:jc w:val="both"/>
      </w:pPr>
      <w:r>
        <w:rPr>
          <w:noProof/>
        </w:rPr>
        <w:lastRenderedPageBreak/>
        <w:drawing>
          <wp:inline distT="0" distB="0" distL="0" distR="0" wp14:anchorId="303D93A7" wp14:editId="79C0CDAA">
            <wp:extent cx="2786064"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10" cy="2238727"/>
                    </a:xfrm>
                    <a:prstGeom prst="rect">
                      <a:avLst/>
                    </a:prstGeom>
                    <a:noFill/>
                    <a:ln>
                      <a:noFill/>
                    </a:ln>
                  </pic:spPr>
                </pic:pic>
              </a:graphicData>
            </a:graphic>
          </wp:inline>
        </w:drawing>
      </w:r>
      <w:r>
        <w:t xml:space="preserve">         </w:t>
      </w:r>
      <w:r>
        <w:rPr>
          <w:noProof/>
        </w:rPr>
        <w:drawing>
          <wp:inline distT="0" distB="0" distL="0" distR="0" wp14:anchorId="45562E68" wp14:editId="6A2B7C63">
            <wp:extent cx="2514737" cy="2295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92" r="18321" b="6798"/>
                    <a:stretch/>
                  </pic:blipFill>
                  <pic:spPr bwMode="auto">
                    <a:xfrm>
                      <a:off x="0" y="0"/>
                      <a:ext cx="2533277" cy="2312449"/>
                    </a:xfrm>
                    <a:prstGeom prst="rect">
                      <a:avLst/>
                    </a:prstGeom>
                    <a:noFill/>
                    <a:ln>
                      <a:noFill/>
                    </a:ln>
                    <a:extLst>
                      <a:ext uri="{53640926-AAD7-44D8-BBD7-CCE9431645EC}">
                        <a14:shadowObscured xmlns:a14="http://schemas.microsoft.com/office/drawing/2010/main"/>
                      </a:ext>
                    </a:extLst>
                  </pic:spPr>
                </pic:pic>
              </a:graphicData>
            </a:graphic>
          </wp:inline>
        </w:drawing>
      </w:r>
    </w:p>
    <w:p w14:paraId="0F66D77B" w14:textId="77777777" w:rsidR="00CA61DB" w:rsidRPr="00BA5F6A" w:rsidRDefault="00CA61DB" w:rsidP="00CA61DB">
      <w:pPr>
        <w:jc w:val="both"/>
        <w:rPr>
          <w:b/>
        </w:rPr>
      </w:pPr>
      <w:r>
        <w:rPr>
          <w:b/>
        </w:rPr>
        <w:t>Po ilu kilometrach wymienić rozrząd?</w:t>
      </w:r>
    </w:p>
    <w:p w14:paraId="795D2CFF" w14:textId="04CEAA92" w:rsidR="0063473D" w:rsidRDefault="00CA61DB" w:rsidP="00CA61DB">
      <w:pPr>
        <w:ind w:firstLine="708"/>
        <w:jc w:val="both"/>
      </w:pPr>
      <w:r>
        <w:t>Po odpowiednio wykonanej naprawie, pozostaje nam tylko jedno: nakleić na pokrywie rozrządu naklejkę z datą wymiany i przebiegiem oraz zaprosić klienta na ponowną wymianę układu rozrządu po przejechaniu kolejnych… no właśnie? Po ilu kilometrach wymieniamy rozrząd? Pierwsza wymiana powinna nastąpić zgodnie z zaleceniami producenta pojazdu. Kiedyś najczęstszym przebiegiem było 90 tysięcy kilometrów. Później nastały czasy wydłużania przebiegów, aż do niebezpiecznych 180-210 tysięcy kilometrów. Obecnie producenci silników coraz częściej wracają do wartości 90 tysięcy kilometrów. Z kolejną wymianą układu nie warto czekać aż tak długo. Pamiętajmy, że wraz z rosnącym przebiegiem mamy do czynienia z coraz większymi luzami (osadzenia wałka rozrządu, wału korbowego, wytarte koła zębate), które mają negatywny wpływ na pracę układu rozrządu. Mechanicy często zalecają kolejną wymianę kompletnego układu po przejechaniu 60 tysięcy kilometrów, co wydaje się rozsądne i bezpieczne. Układ rozrządu jest tak trwały, jak trwały jest jego najsłabszy element. Warto o tym pamiętać wybierając odpowiedni zestaw</w:t>
      </w:r>
      <w:r w:rsidR="00263CF1">
        <w:t xml:space="preserve"> naprawczy</w:t>
      </w:r>
      <w:r>
        <w:t xml:space="preserve">. W przypadku zestawów </w:t>
      </w:r>
      <w:r w:rsidRPr="00FD73D8">
        <w:rPr>
          <w:b/>
        </w:rPr>
        <w:t>HEPU</w:t>
      </w:r>
      <w:r>
        <w:t xml:space="preserve"> znamy producentów </w:t>
      </w:r>
      <w:r w:rsidRPr="00DD304B">
        <w:rPr>
          <w:b/>
        </w:rPr>
        <w:t>wszystkich</w:t>
      </w:r>
      <w:r>
        <w:t xml:space="preserve"> części zestawu, a to dla mechanika świadectwo najwyższej, stale utrzymywanej jakości. </w:t>
      </w:r>
    </w:p>
    <w:p w14:paraId="77654AB8" w14:textId="7E8CBFA1" w:rsidR="00CA61DB" w:rsidRDefault="00CA61DB" w:rsidP="00CA61DB">
      <w:pPr>
        <w:ind w:firstLine="708"/>
        <w:jc w:val="both"/>
      </w:pPr>
      <w:r>
        <w:t>Pamiętajmy, że układ rozrządu to jeden z tych elementów w samochodzie, który nie wybacza błędów, nie daje znać o zbliżającej się awarii – po prostu, przy którejś redukcji, przy kolejnym uruchomieniu lub zgaszeniu silnika pozwoli na bliskie spotkanie pary zawór-tłok drenując kieszeń kierowcy i mechanika</w:t>
      </w:r>
      <w:r w:rsidR="0063473D">
        <w:t xml:space="preserve"> - </w:t>
      </w:r>
      <w:r>
        <w:t>czego oczywiście nikomu nie życz</w:t>
      </w:r>
      <w:r w:rsidR="0063473D">
        <w:t>ymy.</w:t>
      </w:r>
    </w:p>
    <w:p w14:paraId="19744889" w14:textId="1D0F67AB" w:rsidR="003F0264" w:rsidRPr="0023757B" w:rsidRDefault="003F0264" w:rsidP="003969D3">
      <w:pPr>
        <w:jc w:val="both"/>
        <w:rPr>
          <w:lang w:val="en-GB"/>
        </w:rPr>
      </w:pPr>
    </w:p>
    <w:p w14:paraId="7308D1ED" w14:textId="346A63E4" w:rsidR="003F0264" w:rsidRPr="0023757B" w:rsidRDefault="003F0264">
      <w:pPr>
        <w:rPr>
          <w:lang w:val="en-GB"/>
        </w:rPr>
      </w:pPr>
      <w:r w:rsidRPr="0023757B">
        <w:rPr>
          <w:lang w:val="en-GB"/>
        </w:rPr>
        <w:br w:type="page"/>
      </w:r>
    </w:p>
    <w:p w14:paraId="73520D09" w14:textId="2CD85279" w:rsidR="00180576" w:rsidRPr="00BC3D6E" w:rsidRDefault="00871692" w:rsidP="00BC3D6E">
      <w:pPr>
        <w:jc w:val="center"/>
        <w:rPr>
          <w:b/>
          <w:sz w:val="32"/>
          <w:szCs w:val="32"/>
        </w:rPr>
      </w:pPr>
      <w:r w:rsidRPr="00BC3D6E">
        <w:rPr>
          <w:b/>
          <w:sz w:val="32"/>
          <w:szCs w:val="32"/>
        </w:rPr>
        <w:lastRenderedPageBreak/>
        <w:t>Czy pamiętasz o wymianie płynu w układzie chłodzenia?</w:t>
      </w:r>
    </w:p>
    <w:p w14:paraId="2DCAF6F9" w14:textId="266E155A" w:rsidR="00164BDD" w:rsidRDefault="00DD3E72" w:rsidP="00D01FA4">
      <w:pPr>
        <w:ind w:firstLine="708"/>
        <w:jc w:val="both"/>
      </w:pPr>
      <w:r>
        <w:t>Wymiana oleju w silniku jest kwestią bezdyskusyjną - w</w:t>
      </w:r>
      <w:r w:rsidR="00164BDD">
        <w:t xml:space="preserve">iększość </w:t>
      </w:r>
      <w:r>
        <w:t>z nas</w:t>
      </w:r>
      <w:r w:rsidR="00164BDD">
        <w:t xml:space="preserve"> stosuje się do zaleceń producenta.</w:t>
      </w:r>
      <w:r>
        <w:t xml:space="preserve"> Często m</w:t>
      </w:r>
      <w:r w:rsidR="00164BDD">
        <w:t xml:space="preserve">echanicy i kierowcy „starej daty” czy raczej „starej szkoły” </w:t>
      </w:r>
      <w:r>
        <w:t xml:space="preserve">są wręcz nadgorliwi i </w:t>
      </w:r>
      <w:r w:rsidR="00164BDD">
        <w:t>sk</w:t>
      </w:r>
      <w:r w:rsidR="00677899">
        <w:t>r</w:t>
      </w:r>
      <w:r w:rsidR="00164BDD">
        <w:t>acają zalecane przez producenta interwały wymiany do 15 tys. km. (znam</w:t>
      </w:r>
      <w:r w:rsidR="003A1CE2">
        <w:t>y</w:t>
      </w:r>
      <w:r w:rsidR="00164BDD">
        <w:t xml:space="preserve"> wielu, dla których przy obecnych olejach 7,5 tys</w:t>
      </w:r>
      <w:r w:rsidR="00677899">
        <w:t>.</w:t>
      </w:r>
      <w:r w:rsidR="00164BDD">
        <w:t xml:space="preserve"> to maksymalny </w:t>
      </w:r>
      <w:r w:rsidR="00581984">
        <w:t>akceptowalny przebieg)</w:t>
      </w:r>
      <w:r w:rsidR="00677899">
        <w:t xml:space="preserve">. </w:t>
      </w:r>
      <w:r>
        <w:t>Niestety</w:t>
      </w:r>
      <w:r w:rsidR="001D4841">
        <w:t xml:space="preserve"> często</w:t>
      </w:r>
      <w:r>
        <w:t xml:space="preserve"> inne podejście panuje w wypadku stosowania się </w:t>
      </w:r>
      <w:r w:rsidR="00677899">
        <w:t xml:space="preserve">do zaleceń </w:t>
      </w:r>
      <w:r>
        <w:t xml:space="preserve">producenta </w:t>
      </w:r>
      <w:r w:rsidR="003A1CE2">
        <w:t xml:space="preserve">dotyczących </w:t>
      </w:r>
      <w:r w:rsidR="00677899">
        <w:t>wymiany płynu w układzie chłodzenia</w:t>
      </w:r>
      <w:r>
        <w:t xml:space="preserve">. </w:t>
      </w:r>
      <w:r w:rsidR="00677899">
        <w:t>Okazuje się, że nie zawsze zdajemy sobie sprawę</w:t>
      </w:r>
      <w:r w:rsidR="00FD28C6">
        <w:t xml:space="preserve"> z tego</w:t>
      </w:r>
      <w:r w:rsidR="00677899">
        <w:t xml:space="preserve">, że płyn należy wymieniać </w:t>
      </w:r>
      <w:r w:rsidR="00677899" w:rsidRPr="00BC3D6E">
        <w:rPr>
          <w:b/>
        </w:rPr>
        <w:t>co 2 lata</w:t>
      </w:r>
      <w:r w:rsidR="00677899">
        <w:t xml:space="preserve"> – </w:t>
      </w:r>
      <w:r w:rsidR="003A1CE2">
        <w:t>nie każdy mechanik</w:t>
      </w:r>
      <w:r>
        <w:t xml:space="preserve"> </w:t>
      </w:r>
      <w:r w:rsidR="00677899">
        <w:t xml:space="preserve">czyta instrukcje serwisowe samochodów, które przyjeżdżają na warsztat. </w:t>
      </w:r>
      <w:r>
        <w:t>Co ważniejsze należy zwrócić uwagę na to,</w:t>
      </w:r>
      <w:r w:rsidR="00B05196">
        <w:t xml:space="preserve"> że w</w:t>
      </w:r>
      <w:r w:rsidR="00677899">
        <w:t xml:space="preserve"> nowych konstrukcjach układ chłodzenia (pompa, termostaty) jest tak wrażliwy na płyn chłodzący jak silnik na olej!</w:t>
      </w:r>
    </w:p>
    <w:p w14:paraId="7530E97C" w14:textId="3E6B580E" w:rsidR="00A55A79" w:rsidRPr="00BC3D6E" w:rsidRDefault="00573812" w:rsidP="00BC3D6E">
      <w:pPr>
        <w:jc w:val="both"/>
        <w:rPr>
          <w:b/>
        </w:rPr>
      </w:pPr>
      <w:r>
        <w:rPr>
          <w:b/>
        </w:rPr>
        <w:t>Płyn wielokrotnego użytku?</w:t>
      </w:r>
    </w:p>
    <w:p w14:paraId="6A09B629" w14:textId="34552F91" w:rsidR="007D0951" w:rsidRDefault="00012179" w:rsidP="00A55A79">
      <w:pPr>
        <w:ind w:firstLine="708"/>
        <w:jc w:val="both"/>
      </w:pPr>
      <w:r>
        <w:t xml:space="preserve">Niestety </w:t>
      </w:r>
      <w:r w:rsidR="00FD73D8">
        <w:t xml:space="preserve">nadal </w:t>
      </w:r>
      <w:r>
        <w:t>częstym błędem mechaników</w:t>
      </w:r>
      <w:r w:rsidR="00A55A79">
        <w:t>, po wymianie zestawu rozrządu z pompą wody lub po zmianie samej pompy,</w:t>
      </w:r>
      <w:r>
        <w:t xml:space="preserve"> jest zalanie silnika starym, spuszczonym wcześniej płynem.</w:t>
      </w:r>
      <w:r w:rsidR="005400D9">
        <w:t xml:space="preserve"> N</w:t>
      </w:r>
      <w:r w:rsidR="00F249F9">
        <w:t>iektórym może się to wydawać absurdalne, ale niestety takie przypadki ciągle mają miejsce.</w:t>
      </w:r>
      <w:r>
        <w:t xml:space="preserve"> </w:t>
      </w:r>
      <w:r w:rsidR="009C342C">
        <w:t>To i tak lepsza sytuacja</w:t>
      </w:r>
      <w:r w:rsidR="00180576">
        <w:t xml:space="preserve"> niż w latach 80-tych, gdy zalewaliśmy silniki wodą z kranu, do</w:t>
      </w:r>
      <w:r w:rsidR="00FD73D8">
        <w:t>lewa</w:t>
      </w:r>
      <w:r w:rsidR="00180576">
        <w:t xml:space="preserve">jąc </w:t>
      </w:r>
      <w:r w:rsidR="00A55A79">
        <w:t xml:space="preserve">przed okresem zimowym </w:t>
      </w:r>
      <w:r w:rsidR="00180576">
        <w:t xml:space="preserve">trochę popularnego wtedy Borygo. </w:t>
      </w:r>
      <w:r>
        <w:t xml:space="preserve">To trochę tak, jakbyśmy zmieniając filtr oleju wlali z powrotem do silnika stary olej. </w:t>
      </w:r>
    </w:p>
    <w:p w14:paraId="5E718D17" w14:textId="611E8D31" w:rsidR="00012179" w:rsidRPr="00B55E73" w:rsidRDefault="00012179" w:rsidP="00A55A79">
      <w:pPr>
        <w:ind w:firstLine="708"/>
        <w:jc w:val="both"/>
      </w:pPr>
      <w:r>
        <w:t xml:space="preserve">Pamiętajmy, że współczesne silniki mają </w:t>
      </w:r>
      <w:r w:rsidR="00FD73D8">
        <w:t xml:space="preserve">bardzo </w:t>
      </w:r>
      <w:r>
        <w:t xml:space="preserve">często bilans energetyczny na granicy możliwości konstrukcyjnych. Nikogo nie dziwi </w:t>
      </w:r>
      <w:r w:rsidR="009C342C">
        <w:t xml:space="preserve">już </w:t>
      </w:r>
      <w:r>
        <w:t xml:space="preserve">250-300 koni z dwóch litrów pojemności </w:t>
      </w:r>
      <w:r w:rsidR="009C342C">
        <w:t xml:space="preserve">ważącego 120 kg </w:t>
      </w:r>
      <w:r>
        <w:t xml:space="preserve">silnika. </w:t>
      </w:r>
      <w:r w:rsidR="00D47F41">
        <w:t xml:space="preserve">Dzięki turbinie </w:t>
      </w:r>
      <w:r>
        <w:t>(lub turbi</w:t>
      </w:r>
      <w:r w:rsidR="00D47F41">
        <w:t>nom,</w:t>
      </w:r>
      <w:r w:rsidR="00F249F9">
        <w:t xml:space="preserve"> czy raczej turbink</w:t>
      </w:r>
      <w:r w:rsidR="00D47F41">
        <w:t>om</w:t>
      </w:r>
      <w:r>
        <w:t>) przyjemnie kręci się te silniki pod czerwone pole, a to</w:t>
      </w:r>
      <w:r w:rsidR="00FD73D8">
        <w:t xml:space="preserve"> z kolei</w:t>
      </w:r>
      <w:r>
        <w:t xml:space="preserve"> powoduje </w:t>
      </w:r>
      <w:r w:rsidR="003969D3">
        <w:t xml:space="preserve">stałe </w:t>
      </w:r>
      <w:r>
        <w:t xml:space="preserve">utrzymywanie temperatury chłodziwa w okolicach </w:t>
      </w:r>
      <w:r w:rsidR="006F68D4">
        <w:t>110-120</w:t>
      </w:r>
      <w:r w:rsidR="00FD73D8">
        <w:rPr>
          <w:rFonts w:cstheme="minorHAnsi"/>
        </w:rPr>
        <w:t>°</w:t>
      </w:r>
      <w:r w:rsidR="006F68D4">
        <w:t xml:space="preserve">C. Nowe, </w:t>
      </w:r>
      <w:r w:rsidR="00A55A79">
        <w:t>wysokiej jakości</w:t>
      </w:r>
      <w:r w:rsidR="006F68D4">
        <w:t xml:space="preserve"> płyny poradzą sobie w tych warunkach doskonale, nie zmieniając swoich właściwości</w:t>
      </w:r>
      <w:r w:rsidR="003A1CE2">
        <w:t>. G</w:t>
      </w:r>
      <w:r w:rsidR="006F68D4">
        <w:t>orzej może być z płynami nieznanych szerzej prod</w:t>
      </w:r>
      <w:r w:rsidR="003969D3">
        <w:t>ucentów lub z płynami, które już</w:t>
      </w:r>
      <w:r w:rsidR="006F68D4">
        <w:t xml:space="preserve"> przepracowały w silniku kilkadziesiąt tysięcy </w:t>
      </w:r>
      <w:r w:rsidR="006F68D4" w:rsidRPr="00B55E73">
        <w:t xml:space="preserve">kilometrów. </w:t>
      </w:r>
      <w:r w:rsidR="007D0951" w:rsidRPr="00B55E73">
        <w:t>Poleganie na ich działaniu</w:t>
      </w:r>
      <w:r w:rsidR="00D47F41" w:rsidRPr="00B55E73">
        <w:t xml:space="preserve"> </w:t>
      </w:r>
      <w:r w:rsidR="00D931DF" w:rsidRPr="00B55E73">
        <w:t>jest</w:t>
      </w:r>
      <w:r w:rsidR="00D47F41" w:rsidRPr="00B55E73">
        <w:t xml:space="preserve"> zwodnicze - wszystko może działać idealnie, albo wręcz przeciwnie – nagle może się okazać, że silnik się gotuje bez konkretnego powodu. Jeśli wirnik pompy cieczy </w:t>
      </w:r>
      <w:r w:rsidR="00D931DF" w:rsidRPr="00B55E73">
        <w:t xml:space="preserve">jest </w:t>
      </w:r>
      <w:r w:rsidR="00D47F41" w:rsidRPr="00B55E73">
        <w:t>wykonany z tworzywa, płyn nieznanego pochodzenia może pod wpływem temperatury np. wejść w reakcję z materiałem, z którego wykonany jest wirnik. Niestety nie jesteśmy w stanie z góry przewidzieć potencjalnych problemów, dlatego warto zawczasu pomyśleć o zastosowaniu płynu od sprawdzonego producenta,</w:t>
      </w:r>
      <w:r w:rsidR="00D931DF" w:rsidRPr="00B55E73">
        <w:t xml:space="preserve"> np.</w:t>
      </w:r>
      <w:r w:rsidR="00D47F41" w:rsidRPr="00B55E73">
        <w:t xml:space="preserve"> HEPU Germany. Kilka złotych różnicy w cenie </w:t>
      </w:r>
      <w:r w:rsidR="00D931DF" w:rsidRPr="00B55E73">
        <w:t xml:space="preserve">płynu </w:t>
      </w:r>
      <w:r w:rsidR="00D47F41" w:rsidRPr="00B55E73">
        <w:t xml:space="preserve">nie wyczyści nam tak kieszeni, jak mogą wyczyścić je potencjalne problemy z silnikiem. </w:t>
      </w:r>
    </w:p>
    <w:p w14:paraId="26AEB3B9" w14:textId="62658FC1" w:rsidR="009C342C" w:rsidRPr="00BC3D6E" w:rsidRDefault="00506AD1" w:rsidP="009C342C">
      <w:pPr>
        <w:jc w:val="both"/>
        <w:rPr>
          <w:b/>
        </w:rPr>
      </w:pPr>
      <w:r>
        <w:rPr>
          <w:noProof/>
        </w:rPr>
        <w:lastRenderedPageBreak/>
        <w:drawing>
          <wp:inline distT="0" distB="0" distL="0" distR="0" wp14:anchorId="1504EBD0" wp14:editId="6C19BDF8">
            <wp:extent cx="2144882" cy="32194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1512" cy="3229401"/>
                    </a:xfrm>
                    <a:prstGeom prst="rect">
                      <a:avLst/>
                    </a:prstGeom>
                    <a:noFill/>
                    <a:ln>
                      <a:noFill/>
                    </a:ln>
                  </pic:spPr>
                </pic:pic>
              </a:graphicData>
            </a:graphic>
          </wp:inline>
        </w:drawing>
      </w:r>
    </w:p>
    <w:p w14:paraId="6015C7E6" w14:textId="0B90B780" w:rsidR="009C342C" w:rsidRPr="00BC3D6E" w:rsidRDefault="009C342C">
      <w:pPr>
        <w:jc w:val="both"/>
        <w:rPr>
          <w:b/>
        </w:rPr>
      </w:pPr>
      <w:r>
        <w:rPr>
          <w:b/>
        </w:rPr>
        <w:t>Wymiana płynu, a</w:t>
      </w:r>
      <w:r w:rsidRPr="00BC3D6E">
        <w:rPr>
          <w:b/>
        </w:rPr>
        <w:t xml:space="preserve"> rozszczelnieni</w:t>
      </w:r>
      <w:r>
        <w:rPr>
          <w:b/>
        </w:rPr>
        <w:t>e</w:t>
      </w:r>
      <w:r w:rsidRPr="00BC3D6E">
        <w:rPr>
          <w:b/>
        </w:rPr>
        <w:t xml:space="preserve"> układu</w:t>
      </w:r>
    </w:p>
    <w:p w14:paraId="77098D4C" w14:textId="04886ECC" w:rsidR="007D0951" w:rsidRDefault="00CF0FC8" w:rsidP="009C342C">
      <w:pPr>
        <w:ind w:firstLine="708"/>
        <w:jc w:val="both"/>
      </w:pPr>
      <w:r>
        <w:t>Jest jeszcze jedna</w:t>
      </w:r>
      <w:r w:rsidR="0063261F">
        <w:t>,</w:t>
      </w:r>
      <w:r>
        <w:t xml:space="preserve"> niezmiernie ważna czynność, która wiąże się z wymianą elementu układu chłodzenia</w:t>
      </w:r>
      <w:r w:rsidR="009C342C">
        <w:t>, czyli płukanie układu przed wlaniem nowego, czystego płynu</w:t>
      </w:r>
      <w:r>
        <w:t xml:space="preserve">. Niestety często </w:t>
      </w:r>
      <w:r w:rsidR="009C342C">
        <w:t xml:space="preserve">jest ona bagatelizowana, co </w:t>
      </w:r>
      <w:r>
        <w:t xml:space="preserve">prowadzi do szybkiego uszkodzenia uszczelniacza w pompie cieczy i rozszczelnienia układu. </w:t>
      </w:r>
      <w:r w:rsidR="0063261F">
        <w:t xml:space="preserve">Spuszczając stary płyn często „podnosimy” zanieczyszczenia stałe osadzone w chłodnicy, przewodach czy w kanałach w bloku. Nie wszystko wypłynie z układu wraz ze starym płynem. Jeśli nie wypłuczemy dokładnie całego systemu część zanieczyszczeń zostanie i będzie krążyła w obiegu zwiększając prawdopodobieństwo mechanicznego uszkodzenia uszczelniacza pompy. </w:t>
      </w:r>
    </w:p>
    <w:p w14:paraId="16B270B1" w14:textId="1FEEC8B6" w:rsidR="007D0951" w:rsidRDefault="0063261F" w:rsidP="00506AD1">
      <w:pPr>
        <w:ind w:firstLine="708"/>
        <w:jc w:val="both"/>
      </w:pPr>
      <w:r>
        <w:t>Jak niebezpieczne dla układu chłodzenia są zanieczyszczenia stałe pokazuje pompa P673 stosowana w ben</w:t>
      </w:r>
      <w:r w:rsidR="00E80C37">
        <w:t>z</w:t>
      </w:r>
      <w:r>
        <w:t>ynowych silnikach (1.8 i 2.0 TSI</w:t>
      </w:r>
      <w:r w:rsidR="00E80C37">
        <w:t>) grupy VAG. Zastosowano w niej plastikowy zawór kulowy zamykający/otwierający przepływ cieczy do wirnika pompy. Dopóki nie dostaną się tam zanieczyszczenia</w:t>
      </w:r>
      <w:r w:rsidR="00BD6C3E">
        <w:t xml:space="preserve"> działa on sprawnie</w:t>
      </w:r>
      <w:r w:rsidR="00E80C37">
        <w:t xml:space="preserve">. Jeśli </w:t>
      </w:r>
      <w:r w:rsidR="00EF0813">
        <w:t xml:space="preserve">jednak z powodu zanieczyszczenia </w:t>
      </w:r>
      <w:r w:rsidR="00D931DF">
        <w:t xml:space="preserve">zawór kulowy </w:t>
      </w:r>
      <w:r w:rsidR="00E80C37">
        <w:t>zaklinuje się w pozycji otwartej, silnik będzie się dłużej dogrzewał</w:t>
      </w:r>
      <w:r w:rsidR="00D931DF">
        <w:t xml:space="preserve"> - j</w:t>
      </w:r>
      <w:r w:rsidR="00E80C37">
        <w:t>eśli w pozycji zamkniętej, grozi to przegrzaniem i awarią</w:t>
      </w:r>
      <w:r w:rsidR="00D931DF">
        <w:t>,</w:t>
      </w:r>
      <w:r w:rsidR="00E80C37">
        <w:t xml:space="preserve"> ponieważ nie będzie wymuszonej cyrkulacji płynu w obiegu.</w:t>
      </w:r>
    </w:p>
    <w:p w14:paraId="32C634CC" w14:textId="77777777" w:rsidR="007D0951" w:rsidRPr="00BA5F6A" w:rsidRDefault="007D0951" w:rsidP="007D0951">
      <w:pPr>
        <w:jc w:val="both"/>
        <w:rPr>
          <w:b/>
        </w:rPr>
      </w:pPr>
      <w:r w:rsidRPr="00BA5F6A">
        <w:rPr>
          <w:b/>
        </w:rPr>
        <w:t>Jak ekologia zmienia pompy wody</w:t>
      </w:r>
    </w:p>
    <w:p w14:paraId="78E44F0C" w14:textId="77777777" w:rsidR="007D0951" w:rsidRDefault="007D0951" w:rsidP="00F647C4">
      <w:pPr>
        <w:ind w:firstLine="708"/>
        <w:jc w:val="both"/>
      </w:pPr>
      <w:r>
        <w:t xml:space="preserve">Przez długie lata pompa cieczy pozostawała </w:t>
      </w:r>
      <w:r w:rsidRPr="00BA5F6A">
        <w:t xml:space="preserve">elementem dość nieskomplikowanym. </w:t>
      </w:r>
      <w:r>
        <w:t>Jednak trendy ekologiczne i walka o środowisko (recycling materiałów, waga silnika, emisja spalin) wpłynęły na zmiany również w tym produkcie. Pierwszą „rewolucją” było wprowadzenie wirników z tworzywa sztucznego. Wielu mechaników do dnia dzisiejszego nie ma zaufania do pomp z plastikowym wirnikiem. Jednak większym problemem okazało się wprowadzenie do silników tzw. pomp przełączalnych (nazwa wyjątkowo nieatrakcyjna). W założeniu konstruktorów było to rozwiązanie doskonałe, niestety życie szybko je zweryfikowało. Jedną z najczęstszych usterek silników 1.6 TDI i 2.0 TDI jest zakleszczenie się pierścienia zasłaniającego wirnik pompy, które następuje w pozycji zamkniętej, uniemożliwiając w ten sposób tłoczenie płynu i chłodzenie silnika. Ta częsta usterka pojawia się przy niższym przebiegu niż wytarty „ołówek” pompy olejowej.</w:t>
      </w:r>
    </w:p>
    <w:p w14:paraId="69B97080" w14:textId="77777777" w:rsidR="007D0951" w:rsidRDefault="007D0951" w:rsidP="00F647C4">
      <w:pPr>
        <w:ind w:firstLine="708"/>
        <w:jc w:val="both"/>
      </w:pPr>
      <w:r>
        <w:lastRenderedPageBreak/>
        <w:t>Pompy przełączane pod ciśnieniem również bywają zawodne – membrana wytrzymuje mniej więcej tyle, ile kiedyś membrana w piecyku gazowym. Niestety agresywne płyny stosowane w układach chłodzenia, w połączeniu z wysokimi temperaturami jakie w tych układach panują, powodują przyspieszone i często trudne do przewidzenia awarie poszczególnych elementów.</w:t>
      </w:r>
    </w:p>
    <w:p w14:paraId="6B22D805" w14:textId="442A5300" w:rsidR="007D0951" w:rsidRDefault="00506AD1" w:rsidP="00506AD1">
      <w:pPr>
        <w:jc w:val="both"/>
      </w:pPr>
      <w:r>
        <w:rPr>
          <w:noProof/>
        </w:rPr>
        <w:drawing>
          <wp:inline distT="0" distB="0" distL="0" distR="0" wp14:anchorId="4B9AE128" wp14:editId="400521CF">
            <wp:extent cx="576072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610" b="8942"/>
                    <a:stretch/>
                  </pic:blipFill>
                  <pic:spPr bwMode="auto">
                    <a:xfrm>
                      <a:off x="0" y="0"/>
                      <a:ext cx="576072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063D1A92" w14:textId="6D583497" w:rsidR="00726034" w:rsidRPr="00BC3D6E" w:rsidRDefault="00726034" w:rsidP="00BC3D6E">
      <w:pPr>
        <w:jc w:val="both"/>
        <w:rPr>
          <w:b/>
        </w:rPr>
      </w:pPr>
      <w:r w:rsidRPr="00BC3D6E">
        <w:rPr>
          <w:b/>
        </w:rPr>
        <w:t>HEPU – niemiecka jakość, na której możesz polegać</w:t>
      </w:r>
    </w:p>
    <w:p w14:paraId="7D8E4376" w14:textId="6A517508" w:rsidR="003A1CE2" w:rsidRDefault="00726034" w:rsidP="003A1CE2">
      <w:pPr>
        <w:ind w:firstLine="708"/>
        <w:jc w:val="both"/>
      </w:pPr>
      <w:r>
        <w:t xml:space="preserve">Od ponad 50 lat HEPU® jest znanym producentem wysokiej jakości pomp cieczy chłodzącej. Zgromadzona wiedza, najwyższa jakość produktów i ich niezawodność </w:t>
      </w:r>
      <w:r w:rsidR="003A1CE2">
        <w:t>sprawiły, że firma stopniowo rozszerz</w:t>
      </w:r>
      <w:r w:rsidR="00381F10">
        <w:t>yła</w:t>
      </w:r>
      <w:r w:rsidR="003A1CE2">
        <w:t xml:space="preserve"> zakres działalności na produkty pokrewne</w:t>
      </w:r>
      <w:r w:rsidR="00381F10">
        <w:t>,</w:t>
      </w:r>
      <w:r w:rsidR="003A1CE2">
        <w:t xml:space="preserve"> wspierające kompleksową obsługę </w:t>
      </w:r>
      <w:r w:rsidR="00381F10" w:rsidRPr="00381F10">
        <w:t>układu chłodzenia oraz powiązanego bezpośrednio z pompą cieczy układu sterowania rozrządem</w:t>
      </w:r>
      <w:r w:rsidR="00381F10">
        <w:t>.</w:t>
      </w:r>
    </w:p>
    <w:p w14:paraId="10B1C7B2" w14:textId="77777777" w:rsidR="003A1CE2" w:rsidRDefault="003A1CE2" w:rsidP="003A1CE2">
      <w:pPr>
        <w:jc w:val="both"/>
      </w:pPr>
      <w:r>
        <w:t>Obecnie w ofercie HEPU znajdziemy:</w:t>
      </w:r>
    </w:p>
    <w:p w14:paraId="101F2925" w14:textId="17279B4D" w:rsidR="003A1CE2" w:rsidRDefault="003A1CE2" w:rsidP="003A1CE2">
      <w:pPr>
        <w:pStyle w:val="Akapitzlist"/>
        <w:numPr>
          <w:ilvl w:val="0"/>
          <w:numId w:val="1"/>
        </w:numPr>
        <w:jc w:val="both"/>
      </w:pPr>
      <w:r>
        <w:t>Pompy wody</w:t>
      </w:r>
    </w:p>
    <w:p w14:paraId="657DA28D" w14:textId="78FE873B" w:rsidR="003A1CE2" w:rsidRDefault="003A1CE2" w:rsidP="003A1CE2">
      <w:pPr>
        <w:pStyle w:val="Akapitzlist"/>
        <w:numPr>
          <w:ilvl w:val="0"/>
          <w:numId w:val="1"/>
        </w:numPr>
        <w:jc w:val="both"/>
      </w:pPr>
      <w:r>
        <w:t>Zestawy rozrządu z pompą wody</w:t>
      </w:r>
    </w:p>
    <w:p w14:paraId="5796CAF5" w14:textId="3BEEB5FA" w:rsidR="003A1CE2" w:rsidRDefault="003A1CE2" w:rsidP="003A1CE2">
      <w:pPr>
        <w:pStyle w:val="Akapitzlist"/>
        <w:numPr>
          <w:ilvl w:val="0"/>
          <w:numId w:val="1"/>
        </w:numPr>
        <w:jc w:val="both"/>
      </w:pPr>
      <w:r>
        <w:t>Zestawy rozrządu z łańcuchem</w:t>
      </w:r>
    </w:p>
    <w:p w14:paraId="0CD0CD68" w14:textId="39607CCE" w:rsidR="003A1CE2" w:rsidRDefault="003A1CE2">
      <w:pPr>
        <w:pStyle w:val="Akapitzlist"/>
        <w:numPr>
          <w:ilvl w:val="0"/>
          <w:numId w:val="1"/>
        </w:numPr>
        <w:jc w:val="both"/>
      </w:pPr>
      <w:r>
        <w:t>Płyny i koncentraty do układu chłodzenia</w:t>
      </w:r>
    </w:p>
    <w:p w14:paraId="4E448847" w14:textId="32CAEE62" w:rsidR="00506AD1" w:rsidRDefault="00506AD1" w:rsidP="00BC3D6E">
      <w:pPr>
        <w:jc w:val="both"/>
      </w:pPr>
      <w:r>
        <w:rPr>
          <w:noProof/>
        </w:rPr>
        <w:drawing>
          <wp:inline distT="0" distB="0" distL="0" distR="0" wp14:anchorId="2E77587A" wp14:editId="611F235C">
            <wp:extent cx="2743200" cy="1830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809" cy="1834054"/>
                    </a:xfrm>
                    <a:prstGeom prst="rect">
                      <a:avLst/>
                    </a:prstGeom>
                    <a:noFill/>
                    <a:ln>
                      <a:noFill/>
                    </a:ln>
                  </pic:spPr>
                </pic:pic>
              </a:graphicData>
            </a:graphic>
          </wp:inline>
        </w:drawing>
      </w:r>
      <w:r>
        <w:t xml:space="preserve">       </w:t>
      </w:r>
      <w:r>
        <w:rPr>
          <w:noProof/>
        </w:rPr>
        <w:drawing>
          <wp:inline distT="0" distB="0" distL="0" distR="0" wp14:anchorId="338A15E4" wp14:editId="3FD875DE">
            <wp:extent cx="2739982" cy="182816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6682" cy="1839307"/>
                    </a:xfrm>
                    <a:prstGeom prst="rect">
                      <a:avLst/>
                    </a:prstGeom>
                    <a:noFill/>
                    <a:ln>
                      <a:noFill/>
                    </a:ln>
                  </pic:spPr>
                </pic:pic>
              </a:graphicData>
            </a:graphic>
          </wp:inline>
        </w:drawing>
      </w:r>
    </w:p>
    <w:p w14:paraId="3E761457" w14:textId="2551CD7A" w:rsidR="0075183E" w:rsidRDefault="003A1CE2" w:rsidP="00BC3D6E">
      <w:pPr>
        <w:jc w:val="both"/>
      </w:pPr>
      <w:r>
        <w:lastRenderedPageBreak/>
        <w:t xml:space="preserve">Oryginalne płyny i koncentraty do układu chłodzenia </w:t>
      </w:r>
      <w:r w:rsidR="0075183E">
        <w:t>od</w:t>
      </w:r>
      <w:r>
        <w:t xml:space="preserve"> HEPU® </w:t>
      </w:r>
      <w:r w:rsidR="00381F10">
        <w:t>z</w:t>
      </w:r>
      <w:r>
        <w:t>apewniają niezawodną ochronę przed korozją, przegrzaniem i osadzaniem się kamienia</w:t>
      </w:r>
      <w:r w:rsidR="00381F10">
        <w:t xml:space="preserve"> </w:t>
      </w:r>
      <w:r>
        <w:t xml:space="preserve">oraz jednocześnie optymalne odprowadzanie ciepła. </w:t>
      </w:r>
      <w:r w:rsidR="00381F10">
        <w:t>S</w:t>
      </w:r>
      <w:r>
        <w:t xml:space="preserve">pełniają </w:t>
      </w:r>
      <w:r w:rsidR="00381F10">
        <w:t xml:space="preserve">one </w:t>
      </w:r>
      <w:r>
        <w:t xml:space="preserve">wymagania przemysłu motoryzacyjnego i stanowią doskonałe uzupełnienie pomp wodnych i kompletnych zestawów HEPU®. </w:t>
      </w:r>
      <w:r w:rsidR="0075183E">
        <w:t>Od lat ufają nam</w:t>
      </w:r>
      <w:r w:rsidR="00726034">
        <w:t xml:space="preserve"> specjaliści z branży motoryzacyjnej, warsztaty i dystrybutorzy na całym świecie.</w:t>
      </w:r>
      <w:r w:rsidR="0075183E">
        <w:t xml:space="preserve"> Zapytaj swojego dystrybutora o wysokiej jakości produkty HEPU®</w:t>
      </w:r>
      <w:r w:rsidR="00E12979">
        <w:t xml:space="preserve"> lub odwiedź naszą stronę </w:t>
      </w:r>
      <w:hyperlink r:id="rId16" w:history="1">
        <w:r w:rsidR="0075183E" w:rsidRPr="001328D6">
          <w:rPr>
            <w:rStyle w:val="Hipercze"/>
          </w:rPr>
          <w:t>www.hepu.de</w:t>
        </w:r>
      </w:hyperlink>
      <w:r w:rsidR="0075183E">
        <w:t xml:space="preserve"> </w:t>
      </w:r>
      <w:r w:rsidR="00DB4B52">
        <w:t>.</w:t>
      </w:r>
    </w:p>
    <w:p w14:paraId="1A985210" w14:textId="033D88BC" w:rsidR="00D01FA4" w:rsidRPr="00FD73D8" w:rsidRDefault="00D01FA4">
      <w:pPr>
        <w:jc w:val="both"/>
        <w:rPr>
          <w:i/>
        </w:rPr>
      </w:pPr>
    </w:p>
    <w:sectPr w:rsidR="00D01FA4" w:rsidRPr="00FD73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D0111"/>
    <w:multiLevelType w:val="hybridMultilevel"/>
    <w:tmpl w:val="1E8C4BA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81F"/>
    <w:rsid w:val="00012179"/>
    <w:rsid w:val="00040574"/>
    <w:rsid w:val="000F6867"/>
    <w:rsid w:val="00116E73"/>
    <w:rsid w:val="00125804"/>
    <w:rsid w:val="00141919"/>
    <w:rsid w:val="00162BA6"/>
    <w:rsid w:val="001644F7"/>
    <w:rsid w:val="00164BDD"/>
    <w:rsid w:val="00180576"/>
    <w:rsid w:val="001B4ABD"/>
    <w:rsid w:val="001D4841"/>
    <w:rsid w:val="00201138"/>
    <w:rsid w:val="00201C67"/>
    <w:rsid w:val="0023757B"/>
    <w:rsid w:val="00263CF1"/>
    <w:rsid w:val="002D3AD8"/>
    <w:rsid w:val="002D636B"/>
    <w:rsid w:val="00306AF6"/>
    <w:rsid w:val="00366AA7"/>
    <w:rsid w:val="00381F10"/>
    <w:rsid w:val="003916AB"/>
    <w:rsid w:val="003969D3"/>
    <w:rsid w:val="003A1CE2"/>
    <w:rsid w:val="003F0264"/>
    <w:rsid w:val="00427C41"/>
    <w:rsid w:val="004343DF"/>
    <w:rsid w:val="00442EC9"/>
    <w:rsid w:val="004430A5"/>
    <w:rsid w:val="00450BC1"/>
    <w:rsid w:val="004820E0"/>
    <w:rsid w:val="00496256"/>
    <w:rsid w:val="00506AD1"/>
    <w:rsid w:val="005400D9"/>
    <w:rsid w:val="00565FA2"/>
    <w:rsid w:val="00573812"/>
    <w:rsid w:val="00581984"/>
    <w:rsid w:val="0063261F"/>
    <w:rsid w:val="0063473D"/>
    <w:rsid w:val="00643B7D"/>
    <w:rsid w:val="00677899"/>
    <w:rsid w:val="006F1CF2"/>
    <w:rsid w:val="006F68D4"/>
    <w:rsid w:val="00726034"/>
    <w:rsid w:val="0075183E"/>
    <w:rsid w:val="00756AA0"/>
    <w:rsid w:val="00783861"/>
    <w:rsid w:val="007A6354"/>
    <w:rsid w:val="007C016E"/>
    <w:rsid w:val="007D0951"/>
    <w:rsid w:val="00871692"/>
    <w:rsid w:val="008C06A7"/>
    <w:rsid w:val="008F4354"/>
    <w:rsid w:val="00910D90"/>
    <w:rsid w:val="009C342C"/>
    <w:rsid w:val="00A55A79"/>
    <w:rsid w:val="00A575FE"/>
    <w:rsid w:val="00A84044"/>
    <w:rsid w:val="00A867B7"/>
    <w:rsid w:val="00AC681F"/>
    <w:rsid w:val="00B021BF"/>
    <w:rsid w:val="00B05196"/>
    <w:rsid w:val="00B55E73"/>
    <w:rsid w:val="00BC3D6E"/>
    <w:rsid w:val="00BD6C3E"/>
    <w:rsid w:val="00C57B61"/>
    <w:rsid w:val="00CA61DB"/>
    <w:rsid w:val="00CC55A9"/>
    <w:rsid w:val="00CD617D"/>
    <w:rsid w:val="00CF0FC8"/>
    <w:rsid w:val="00D01FA4"/>
    <w:rsid w:val="00D16498"/>
    <w:rsid w:val="00D3266E"/>
    <w:rsid w:val="00D33C2F"/>
    <w:rsid w:val="00D442F2"/>
    <w:rsid w:val="00D47F41"/>
    <w:rsid w:val="00D65E87"/>
    <w:rsid w:val="00D931DF"/>
    <w:rsid w:val="00DB4B52"/>
    <w:rsid w:val="00DC1F8C"/>
    <w:rsid w:val="00DD304B"/>
    <w:rsid w:val="00DD3E72"/>
    <w:rsid w:val="00DD7FED"/>
    <w:rsid w:val="00DF0427"/>
    <w:rsid w:val="00E12979"/>
    <w:rsid w:val="00E13972"/>
    <w:rsid w:val="00E26CF6"/>
    <w:rsid w:val="00E50C92"/>
    <w:rsid w:val="00E6235F"/>
    <w:rsid w:val="00E80C37"/>
    <w:rsid w:val="00E84B4E"/>
    <w:rsid w:val="00EA2D22"/>
    <w:rsid w:val="00EF0813"/>
    <w:rsid w:val="00F2475E"/>
    <w:rsid w:val="00F249F9"/>
    <w:rsid w:val="00F54206"/>
    <w:rsid w:val="00F647C4"/>
    <w:rsid w:val="00F649FB"/>
    <w:rsid w:val="00FD28C6"/>
    <w:rsid w:val="00FD73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70F48"/>
  <w15:docId w15:val="{BEE545DB-F529-4400-95A2-576E9AF0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C57B61"/>
    <w:rPr>
      <w:sz w:val="16"/>
      <w:szCs w:val="16"/>
    </w:rPr>
  </w:style>
  <w:style w:type="paragraph" w:styleId="Tekstkomentarza">
    <w:name w:val="annotation text"/>
    <w:basedOn w:val="Normalny"/>
    <w:link w:val="TekstkomentarzaZnak"/>
    <w:uiPriority w:val="99"/>
    <w:semiHidden/>
    <w:unhideWhenUsed/>
    <w:rsid w:val="00C57B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57B61"/>
    <w:rPr>
      <w:sz w:val="20"/>
      <w:szCs w:val="20"/>
    </w:rPr>
  </w:style>
  <w:style w:type="paragraph" w:styleId="Tematkomentarza">
    <w:name w:val="annotation subject"/>
    <w:basedOn w:val="Tekstkomentarza"/>
    <w:next w:val="Tekstkomentarza"/>
    <w:link w:val="TematkomentarzaZnak"/>
    <w:uiPriority w:val="99"/>
    <w:semiHidden/>
    <w:unhideWhenUsed/>
    <w:rsid w:val="00C57B61"/>
    <w:rPr>
      <w:b/>
      <w:bCs/>
    </w:rPr>
  </w:style>
  <w:style w:type="character" w:customStyle="1" w:styleId="TematkomentarzaZnak">
    <w:name w:val="Temat komentarza Znak"/>
    <w:basedOn w:val="TekstkomentarzaZnak"/>
    <w:link w:val="Tematkomentarza"/>
    <w:uiPriority w:val="99"/>
    <w:semiHidden/>
    <w:rsid w:val="00C57B61"/>
    <w:rPr>
      <w:b/>
      <w:bCs/>
      <w:sz w:val="20"/>
      <w:szCs w:val="20"/>
    </w:rPr>
  </w:style>
  <w:style w:type="paragraph" w:styleId="Tekstdymka">
    <w:name w:val="Balloon Text"/>
    <w:basedOn w:val="Normalny"/>
    <w:link w:val="TekstdymkaZnak"/>
    <w:uiPriority w:val="99"/>
    <w:semiHidden/>
    <w:unhideWhenUsed/>
    <w:rsid w:val="00C57B6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7B61"/>
    <w:rPr>
      <w:rFonts w:ascii="Segoe UI" w:hAnsi="Segoe UI" w:cs="Segoe UI"/>
      <w:sz w:val="18"/>
      <w:szCs w:val="18"/>
    </w:rPr>
  </w:style>
  <w:style w:type="paragraph" w:styleId="Akapitzlist">
    <w:name w:val="List Paragraph"/>
    <w:basedOn w:val="Normalny"/>
    <w:uiPriority w:val="34"/>
    <w:qFormat/>
    <w:rsid w:val="00726034"/>
    <w:pPr>
      <w:ind w:left="720"/>
      <w:contextualSpacing/>
    </w:pPr>
  </w:style>
  <w:style w:type="character" w:styleId="Hipercze">
    <w:name w:val="Hyperlink"/>
    <w:basedOn w:val="Domylnaczcionkaakapitu"/>
    <w:uiPriority w:val="99"/>
    <w:unhideWhenUsed/>
    <w:rsid w:val="0075183E"/>
    <w:rPr>
      <w:color w:val="0000FF" w:themeColor="hyperlink"/>
      <w:u w:val="single"/>
    </w:rPr>
  </w:style>
  <w:style w:type="character" w:styleId="Nierozpoznanawzmianka">
    <w:name w:val="Unresolved Mention"/>
    <w:basedOn w:val="Domylnaczcionkaakapitu"/>
    <w:uiPriority w:val="99"/>
    <w:semiHidden/>
    <w:unhideWhenUsed/>
    <w:rsid w:val="007518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pu.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55273FB0DB7E54FBA8C42F04A6C6061" ma:contentTypeVersion="12" ma:contentTypeDescription="Utwórz nowy dokument." ma:contentTypeScope="" ma:versionID="ea62ecbfc78ab21652afb0848ec46f5b">
  <xsd:schema xmlns:xsd="http://www.w3.org/2001/XMLSchema" xmlns:xs="http://www.w3.org/2001/XMLSchema" xmlns:p="http://schemas.microsoft.com/office/2006/metadata/properties" xmlns:ns2="f408d5b4-33c3-4956-bed2-8cb49d1c5c69" xmlns:ns3="51a8082f-201b-458e-9ed0-7d43839e0798" targetNamespace="http://schemas.microsoft.com/office/2006/metadata/properties" ma:root="true" ma:fieldsID="d878787eb2d5d8470e41a66c3b0a3ec9" ns2:_="" ns3:_="">
    <xsd:import namespace="f408d5b4-33c3-4956-bed2-8cb49d1c5c69"/>
    <xsd:import namespace="51a8082f-201b-458e-9ed0-7d43839e07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8d5b4-33c3-4956-bed2-8cb49d1c5c69"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8082f-201b-458e-9ed0-7d43839e07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9B0A1-3499-4FF6-947C-CF7E868FDD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9EEE9E-487D-4EAF-ACB4-A72EE3A36CE3}">
  <ds:schemaRefs>
    <ds:schemaRef ds:uri="http://schemas.microsoft.com/sharepoint/v3/contenttype/forms"/>
  </ds:schemaRefs>
</ds:datastoreItem>
</file>

<file path=customXml/itemProps3.xml><?xml version="1.0" encoding="utf-8"?>
<ds:datastoreItem xmlns:ds="http://schemas.openxmlformats.org/officeDocument/2006/customXml" ds:itemID="{884AB5F4-5A98-4249-BEFA-3C13171B2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8d5b4-33c3-4956-bed2-8cb49d1c5c69"/>
    <ds:schemaRef ds:uri="51a8082f-201b-458e-9ed0-7d43839e0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2157</Words>
  <Characters>12942</Characters>
  <Application>Microsoft Office Word</Application>
  <DocSecurity>0</DocSecurity>
  <Lines>107</Lines>
  <Paragraphs>30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R930</dc:creator>
  <cp:lastModifiedBy>Dawid Lekki</cp:lastModifiedBy>
  <cp:revision>19</cp:revision>
  <cp:lastPrinted>2019-03-15T11:21:00Z</cp:lastPrinted>
  <dcterms:created xsi:type="dcterms:W3CDTF">2019-03-13T10:37:00Z</dcterms:created>
  <dcterms:modified xsi:type="dcterms:W3CDTF">2021-03-04T10:08:00Z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0x010100B55273FB0DB7E54FBA8C42F04A6C6061</vt:lpwstr>
  </property>
</Properties>
</file>